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14:paraId="59EA08DC" w14:textId="77777777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08DA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08DB" w14:textId="77777777" w:rsidR="00981A60" w:rsidRPr="00740E3F" w:rsidRDefault="00740E3F" w:rsidP="00987095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b/>
                <w:color w:val="000000"/>
              </w:rPr>
              <w:t>207</w:t>
            </w:r>
            <w:r>
              <w:rPr>
                <w:b/>
                <w:color w:val="000000"/>
                <w:lang w:val="en-US"/>
              </w:rPr>
              <w:t>A</w:t>
            </w:r>
            <w:r>
              <w:rPr>
                <w:b/>
                <w:color w:val="000000"/>
              </w:rPr>
              <w:t>_</w:t>
            </w:r>
            <w:r w:rsidR="00987095">
              <w:rPr>
                <w:b/>
                <w:color w:val="000000"/>
              </w:rPr>
              <w:t>040</w:t>
            </w:r>
          </w:p>
        </w:tc>
      </w:tr>
      <w:tr w:rsidR="00981A60" w14:paraId="59EA08DF" w14:textId="77777777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08DD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08DE" w14:textId="77777777" w:rsidR="00981A60" w:rsidRDefault="003716E8" w:rsidP="00EA257D">
            <w:pPr>
              <w:rPr>
                <w:b/>
              </w:rPr>
            </w:pPr>
            <w:r>
              <w:rPr>
                <w:b/>
                <w:color w:val="000000"/>
              </w:rPr>
              <w:t>2045777</w:t>
            </w:r>
          </w:p>
        </w:tc>
      </w:tr>
    </w:tbl>
    <w:p w14:paraId="59EA08E0" w14:textId="77777777"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59EA08E1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9EA08E2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9EA08E3" w14:textId="77777777"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9EA08E4" w14:textId="77777777"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9EA08E5" w14:textId="77777777"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9EA08E6" w14:textId="77777777"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14:paraId="59EA08E7" w14:textId="77777777"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14:paraId="59EA08E8" w14:textId="77777777"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14:paraId="59EA08E9" w14:textId="77777777"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</w:t>
      </w:r>
      <w:r w:rsidRPr="003716E8">
        <w:rPr>
          <w:b/>
          <w:sz w:val="26"/>
          <w:szCs w:val="26"/>
        </w:rPr>
        <w:t>у ламп</w:t>
      </w:r>
      <w:r w:rsidR="00740E3F" w:rsidRPr="003716E8">
        <w:rPr>
          <w:b/>
          <w:sz w:val="26"/>
          <w:szCs w:val="26"/>
        </w:rPr>
        <w:t xml:space="preserve"> </w:t>
      </w:r>
      <w:r w:rsidR="003716E8" w:rsidRPr="003716E8">
        <w:rPr>
          <w:b/>
        </w:rPr>
        <w:t>ДНаТ 250</w:t>
      </w:r>
    </w:p>
    <w:p w14:paraId="59EA08EA" w14:textId="77777777"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14:paraId="59EA08EB" w14:textId="77777777"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14:paraId="59EA08EC" w14:textId="77777777"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14:paraId="59EA08ED" w14:textId="77777777"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приведенных значений:</w:t>
      </w:r>
    </w:p>
    <w:p w14:paraId="59EA08EE" w14:textId="77777777"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75"/>
        <w:gridCol w:w="8363"/>
      </w:tblGrid>
      <w:tr w:rsidR="00F843E0" w14:paraId="59EA08F2" w14:textId="77777777" w:rsidTr="0047711E">
        <w:trPr>
          <w:trHeight w:val="255"/>
        </w:trPr>
        <w:tc>
          <w:tcPr>
            <w:tcW w:w="1875" w:type="dxa"/>
            <w:vAlign w:val="center"/>
          </w:tcPr>
          <w:p w14:paraId="59EA08EF" w14:textId="77777777"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14:paraId="59EA08F0" w14:textId="77777777"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363" w:type="dxa"/>
            <w:vAlign w:val="center"/>
          </w:tcPr>
          <w:p w14:paraId="59EA08F1" w14:textId="77777777"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4E5F4A" w14:paraId="59EA08F5" w14:textId="77777777" w:rsidTr="0047711E">
        <w:trPr>
          <w:trHeight w:val="126"/>
        </w:trPr>
        <w:tc>
          <w:tcPr>
            <w:tcW w:w="1875" w:type="dxa"/>
            <w:vMerge w:val="restart"/>
            <w:vAlign w:val="center"/>
          </w:tcPr>
          <w:p w14:paraId="59EA08F3" w14:textId="77777777" w:rsidR="004E5F4A" w:rsidRPr="00987095" w:rsidRDefault="003716E8" w:rsidP="002019C9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 w:rsidRPr="003716E8">
              <w:t>ДНаТ 250</w:t>
            </w:r>
          </w:p>
        </w:tc>
        <w:tc>
          <w:tcPr>
            <w:tcW w:w="8363" w:type="dxa"/>
            <w:vAlign w:val="bottom"/>
          </w:tcPr>
          <w:p w14:paraId="59EA08F4" w14:textId="77777777" w:rsidR="004E5F4A" w:rsidRPr="00C54543" w:rsidRDefault="004E5F4A" w:rsidP="00734BAE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Тип – </w:t>
            </w:r>
            <w:r w:rsidR="00734BAE">
              <w:rPr>
                <w:color w:val="000000"/>
              </w:rPr>
              <w:t>натриевая</w:t>
            </w:r>
            <w:r w:rsidRPr="00C54543">
              <w:rPr>
                <w:color w:val="000000"/>
              </w:rPr>
              <w:t xml:space="preserve"> высокого давления</w:t>
            </w:r>
          </w:p>
        </w:tc>
      </w:tr>
      <w:tr w:rsidR="004E5F4A" w14:paraId="59EA08F8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59EA08F6" w14:textId="77777777"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59EA08F7" w14:textId="77777777" w:rsidR="004E5F4A" w:rsidRPr="00C54543" w:rsidRDefault="004E5F4A" w:rsidP="00E24346">
            <w:pPr>
              <w:rPr>
                <w:color w:val="000000"/>
              </w:rPr>
            </w:pPr>
            <w:r w:rsidRPr="00C54543">
              <w:rPr>
                <w:color w:val="000000"/>
              </w:rPr>
              <w:t>Область применения – для уличного и производственного освещения</w:t>
            </w:r>
          </w:p>
        </w:tc>
      </w:tr>
      <w:tr w:rsidR="004E5F4A" w14:paraId="59EA08FB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59EA08F9" w14:textId="77777777"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59EA08FA" w14:textId="77777777" w:rsidR="004E5F4A" w:rsidRPr="00734BAE" w:rsidRDefault="004E5F4A" w:rsidP="00987095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Мощность, Вт – </w:t>
            </w:r>
            <w:r w:rsidR="00987095">
              <w:rPr>
                <w:color w:val="000000"/>
              </w:rPr>
              <w:t>250</w:t>
            </w:r>
          </w:p>
        </w:tc>
      </w:tr>
      <w:tr w:rsidR="004E5F4A" w14:paraId="59EA08FE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59EA08FC" w14:textId="77777777"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59EA08FD" w14:textId="77777777" w:rsidR="004E5F4A" w:rsidRPr="00C54543" w:rsidRDefault="004E5F4A" w:rsidP="0033364F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Расчетное напряжение, В – </w:t>
            </w:r>
            <w:r w:rsidR="0033364F">
              <w:rPr>
                <w:color w:val="000000"/>
              </w:rPr>
              <w:t>100</w:t>
            </w:r>
          </w:p>
        </w:tc>
      </w:tr>
      <w:tr w:rsidR="00734BAE" w14:paraId="59EA0901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59EA08FF" w14:textId="77777777" w:rsidR="00734BAE" w:rsidRDefault="00734BAE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59EA0900" w14:textId="77777777" w:rsidR="00734BAE" w:rsidRPr="00C54543" w:rsidRDefault="00734BAE" w:rsidP="00987095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Световой поток, не менее, Лм – </w:t>
            </w:r>
            <w:r w:rsidR="00987095">
              <w:rPr>
                <w:color w:val="000000"/>
              </w:rPr>
              <w:t>28</w:t>
            </w:r>
            <w:r>
              <w:rPr>
                <w:color w:val="000000"/>
              </w:rPr>
              <w:t xml:space="preserve"> 00</w:t>
            </w:r>
            <w:r w:rsidR="00645538">
              <w:rPr>
                <w:color w:val="000000"/>
              </w:rPr>
              <w:t>0</w:t>
            </w:r>
          </w:p>
        </w:tc>
      </w:tr>
      <w:tr w:rsidR="004E5F4A" w14:paraId="59EA0904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59EA0902" w14:textId="77777777"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59EA0903" w14:textId="7175FEB6" w:rsidR="004E5F4A" w:rsidRPr="0014090A" w:rsidRDefault="00734BAE" w:rsidP="00734BAE">
            <w:pPr>
              <w:rPr>
                <w:color w:val="000000"/>
                <w:lang w:val="en-US"/>
              </w:rPr>
            </w:pPr>
            <w:r w:rsidRPr="00C54543">
              <w:rPr>
                <w:color w:val="000000"/>
              </w:rPr>
              <w:t xml:space="preserve">Цветовая температура, К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</w:t>
            </w:r>
            <w:r w:rsidR="0014090A">
              <w:rPr>
                <w:color w:val="000000"/>
              </w:rPr>
              <w:t> </w:t>
            </w:r>
            <w:r w:rsidRPr="00C54543">
              <w:rPr>
                <w:color w:val="000000"/>
              </w:rPr>
              <w:t>000</w:t>
            </w:r>
            <w:r w:rsidR="0014090A">
              <w:rPr>
                <w:color w:val="000000"/>
                <w:lang w:val="en-US"/>
              </w:rPr>
              <w:t>-2200</w:t>
            </w:r>
          </w:p>
        </w:tc>
      </w:tr>
      <w:tr w:rsidR="004E5F4A" w14:paraId="59EA0907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59EA0905" w14:textId="77777777"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59EA0906" w14:textId="77777777" w:rsidR="004E5F4A" w:rsidRPr="00C54543" w:rsidRDefault="004E5F4A" w:rsidP="0033364F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Цоколь </w:t>
            </w:r>
            <w:r w:rsidR="009150A2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Е</w:t>
            </w:r>
            <w:r w:rsidR="0033364F">
              <w:rPr>
                <w:color w:val="000000"/>
              </w:rPr>
              <w:t>40</w:t>
            </w:r>
          </w:p>
        </w:tc>
      </w:tr>
      <w:tr w:rsidR="004E5F4A" w14:paraId="59EA090A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59EA0908" w14:textId="77777777"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59EA0909" w14:textId="77777777" w:rsidR="004E5F4A" w:rsidRPr="00C54543" w:rsidRDefault="004E5F4A" w:rsidP="00645538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Колба </w:t>
            </w:r>
            <w:r w:rsidR="00645538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645538">
              <w:rPr>
                <w:color w:val="000000"/>
              </w:rPr>
              <w:t>трубчатая</w:t>
            </w:r>
          </w:p>
        </w:tc>
      </w:tr>
      <w:tr w:rsidR="004E5F4A" w14:paraId="59EA090D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59EA090B" w14:textId="77777777"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59EA090C" w14:textId="77777777" w:rsidR="004E5F4A" w:rsidRPr="00C54543" w:rsidRDefault="004E5F4A" w:rsidP="00E24346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Рабочее положение </w:t>
            </w:r>
            <w:r w:rsidR="00645538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универсальное</w:t>
            </w:r>
            <w:r w:rsidR="00645538">
              <w:rPr>
                <w:color w:val="000000"/>
              </w:rPr>
              <w:t>.</w:t>
            </w:r>
          </w:p>
        </w:tc>
      </w:tr>
      <w:tr w:rsidR="004E5F4A" w14:paraId="59EA0910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59EA090E" w14:textId="77777777"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59EA090F" w14:textId="4CD687D7" w:rsidR="004E5F4A" w:rsidRPr="0014090A" w:rsidRDefault="004E5F4A" w:rsidP="0014090A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Габариты, L x D, не более, мм </w:t>
            </w:r>
            <w:r w:rsidR="00645538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14090A" w:rsidRPr="0014090A">
              <w:rPr>
                <w:color w:val="000000"/>
              </w:rPr>
              <w:t>260</w:t>
            </w:r>
            <w:r w:rsidR="0014090A">
              <w:rPr>
                <w:color w:val="000000"/>
                <w:lang w:val="en-US"/>
              </w:rPr>
              <w:t>x</w:t>
            </w:r>
            <w:r w:rsidR="0014090A" w:rsidRPr="0014090A">
              <w:rPr>
                <w:color w:val="000000"/>
              </w:rPr>
              <w:t>49</w:t>
            </w:r>
            <w:bookmarkStart w:id="0" w:name="_GoBack"/>
            <w:bookmarkEnd w:id="0"/>
          </w:p>
        </w:tc>
      </w:tr>
      <w:tr w:rsidR="004E5F4A" w14:paraId="59EA0913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59EA0911" w14:textId="77777777"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59EA0912" w14:textId="77777777" w:rsidR="004E5F4A" w:rsidRPr="00C54543" w:rsidRDefault="004E5F4A" w:rsidP="00E24346">
            <w:pPr>
              <w:rPr>
                <w:color w:val="000000"/>
              </w:rPr>
            </w:pPr>
            <w:r w:rsidRPr="00C54543">
              <w:rPr>
                <w:color w:val="000000"/>
              </w:rPr>
              <w:t>Гарантийный срок – не менее 5 000ч.</w:t>
            </w:r>
          </w:p>
        </w:tc>
      </w:tr>
      <w:tr w:rsidR="004E5F4A" w14:paraId="59EA0916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59EA0914" w14:textId="77777777"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59EA0915" w14:textId="77777777" w:rsidR="004E5F4A" w:rsidRPr="00C54543" w:rsidRDefault="004E5F4A" w:rsidP="00E24346">
            <w:pPr>
              <w:rPr>
                <w:color w:val="000000"/>
              </w:rPr>
            </w:pPr>
            <w:r w:rsidRPr="00C54543">
              <w:rPr>
                <w:color w:val="000000"/>
              </w:rPr>
              <w:t>Срок службы – не менее 20 000ч.</w:t>
            </w:r>
          </w:p>
        </w:tc>
      </w:tr>
    </w:tbl>
    <w:p w14:paraId="59EA0917" w14:textId="77777777"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59EA0918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14:paraId="59EA0919" w14:textId="77777777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14:paraId="59EA091A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14:paraId="59EA091B" w14:textId="77777777"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59EA091C" w14:textId="77777777"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9EA091D" w14:textId="77777777"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59EA091E" w14:textId="77777777"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CE4DA8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9EA091F" w14:textId="77777777"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CE4DA8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r w:rsidR="004057FE">
        <w:rPr>
          <w:sz w:val="24"/>
          <w:szCs w:val="24"/>
        </w:rPr>
        <w:t>Россети</w:t>
      </w:r>
      <w:r w:rsidRPr="000B79B9">
        <w:rPr>
          <w:sz w:val="24"/>
          <w:szCs w:val="24"/>
        </w:rPr>
        <w:t>»;</w:t>
      </w:r>
    </w:p>
    <w:p w14:paraId="59EA0920" w14:textId="77777777"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Положения «О единой технической политике в электросетевом комплексе </w:t>
      </w:r>
      <w:r w:rsidR="00CE4DA8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«Россети»;</w:t>
      </w:r>
    </w:p>
    <w:p w14:paraId="59EA0921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9EA0922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9EA0923" w14:textId="77777777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CE4DA8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9EA0924" w14:textId="77777777" w:rsidR="00690185" w:rsidRPr="0076493D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6493D">
        <w:rPr>
          <w:bCs/>
          <w:sz w:val="24"/>
          <w:szCs w:val="24"/>
        </w:rPr>
        <w:t>Лампы</w:t>
      </w:r>
      <w:r w:rsidR="004507D9" w:rsidRPr="0076493D">
        <w:rPr>
          <w:bCs/>
          <w:sz w:val="24"/>
          <w:szCs w:val="24"/>
        </w:rPr>
        <w:t xml:space="preserve"> </w:t>
      </w:r>
      <w:r w:rsidR="00690185" w:rsidRPr="0076493D">
        <w:rPr>
          <w:bCs/>
          <w:sz w:val="24"/>
          <w:szCs w:val="24"/>
        </w:rPr>
        <w:t>должн</w:t>
      </w:r>
      <w:r w:rsidR="004507D9" w:rsidRPr="0076493D">
        <w:rPr>
          <w:bCs/>
          <w:sz w:val="24"/>
          <w:szCs w:val="24"/>
        </w:rPr>
        <w:t>ы</w:t>
      </w:r>
      <w:r w:rsidR="00690185" w:rsidRPr="0076493D">
        <w:rPr>
          <w:bCs/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9EA0925" w14:textId="77777777" w:rsidR="00BD11DE" w:rsidRPr="0076493D" w:rsidRDefault="00BD11DE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Р 53073-2008 (МЭК 60662:2002) «Лампы натриевые высокого давления</w:t>
      </w:r>
      <w:r w:rsidR="008B5BC9" w:rsidRPr="0076493D">
        <w:rPr>
          <w:sz w:val="24"/>
          <w:szCs w:val="24"/>
        </w:rPr>
        <w:t>. Эксплуатационные требования</w:t>
      </w:r>
      <w:r w:rsidRPr="0076493D">
        <w:rPr>
          <w:sz w:val="24"/>
          <w:szCs w:val="24"/>
        </w:rPr>
        <w:t>»;</w:t>
      </w:r>
    </w:p>
    <w:p w14:paraId="59EA0926" w14:textId="77777777" w:rsidR="00934470" w:rsidRPr="0076493D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</w:t>
      </w:r>
      <w:r w:rsidR="00BD11DE" w:rsidRPr="0076493D">
        <w:rPr>
          <w:sz w:val="24"/>
          <w:szCs w:val="24"/>
        </w:rPr>
        <w:t>;</w:t>
      </w:r>
    </w:p>
    <w:p w14:paraId="59EA0927" w14:textId="77777777" w:rsidR="00F10ED8" w:rsidRPr="0076493D" w:rsidRDefault="00F10ED8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21575-91 «Ящики из гофрированного картона для люминесцентных ламп. Технические условия»;</w:t>
      </w:r>
    </w:p>
    <w:p w14:paraId="59EA0928" w14:textId="77777777" w:rsidR="002D28B7" w:rsidRPr="0076493D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9EA0929" w14:textId="77777777" w:rsidR="00FA2000" w:rsidRPr="0076493D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76493D">
        <w:rPr>
          <w:sz w:val="24"/>
          <w:szCs w:val="24"/>
        </w:rPr>
        <w:t>»</w:t>
      </w:r>
      <w:r w:rsidR="00111C96" w:rsidRPr="0076493D">
        <w:rPr>
          <w:sz w:val="24"/>
          <w:szCs w:val="24"/>
        </w:rPr>
        <w:t>;</w:t>
      </w:r>
    </w:p>
    <w:p w14:paraId="59EA092A" w14:textId="77777777" w:rsidR="00111C96" w:rsidRPr="0076493D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59EA092B" w14:textId="77777777" w:rsidR="00111C96" w:rsidRPr="0076493D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12.3.009-76 «</w:t>
      </w:r>
      <w:hyperlink r:id="rId10" w:history="1">
        <w:r w:rsidRPr="0076493D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6493D">
        <w:rPr>
          <w:sz w:val="24"/>
          <w:szCs w:val="24"/>
        </w:rPr>
        <w:t>».</w:t>
      </w:r>
    </w:p>
    <w:p w14:paraId="59EA092C" w14:textId="77777777" w:rsidR="00690185" w:rsidRPr="0076493D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6493D">
        <w:rPr>
          <w:bCs/>
          <w:sz w:val="24"/>
          <w:szCs w:val="24"/>
        </w:rPr>
        <w:t xml:space="preserve">Каждая партия </w:t>
      </w:r>
      <w:r w:rsidR="0063026E" w:rsidRPr="0076493D">
        <w:rPr>
          <w:bCs/>
          <w:sz w:val="24"/>
          <w:szCs w:val="24"/>
        </w:rPr>
        <w:t>ламп</w:t>
      </w:r>
      <w:r w:rsidR="008C2F08" w:rsidRPr="0076493D">
        <w:rPr>
          <w:bCs/>
          <w:sz w:val="24"/>
          <w:szCs w:val="24"/>
        </w:rPr>
        <w:t xml:space="preserve"> </w:t>
      </w:r>
      <w:r w:rsidRPr="0076493D">
        <w:rPr>
          <w:bCs/>
          <w:sz w:val="24"/>
          <w:szCs w:val="24"/>
        </w:rPr>
        <w:t>должна подвергаться приемо-сдаточным испытаниям.</w:t>
      </w:r>
    </w:p>
    <w:p w14:paraId="59EA092D" w14:textId="77777777" w:rsidR="00690185" w:rsidRPr="0076493D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6493D">
        <w:rPr>
          <w:bCs/>
          <w:sz w:val="24"/>
          <w:szCs w:val="24"/>
        </w:rPr>
        <w:t xml:space="preserve">Срок изготовления </w:t>
      </w:r>
      <w:r w:rsidR="0063026E" w:rsidRPr="0076493D">
        <w:rPr>
          <w:bCs/>
          <w:sz w:val="24"/>
          <w:szCs w:val="24"/>
        </w:rPr>
        <w:t>ламп</w:t>
      </w:r>
      <w:r w:rsidR="008B6F20" w:rsidRPr="0076493D">
        <w:rPr>
          <w:bCs/>
          <w:sz w:val="24"/>
          <w:szCs w:val="24"/>
        </w:rPr>
        <w:t xml:space="preserve"> </w:t>
      </w:r>
      <w:r w:rsidRPr="0076493D">
        <w:rPr>
          <w:bCs/>
          <w:sz w:val="24"/>
          <w:szCs w:val="24"/>
        </w:rPr>
        <w:t>должен быть не более полугода от момента поставки.</w:t>
      </w:r>
    </w:p>
    <w:p w14:paraId="59EA092E" w14:textId="77777777"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14:paraId="59EA092F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14:paraId="59EA0930" w14:textId="77777777"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 xml:space="preserve">, устранять любые дефекты, выявленные в период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59EA0931" w14:textId="77777777" w:rsidR="00F516FB" w:rsidRPr="00783328" w:rsidRDefault="00F516FB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 года.</w:t>
      </w:r>
    </w:p>
    <w:p w14:paraId="59EA0932" w14:textId="77777777"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59EA0933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59EA0934" w14:textId="77777777"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lastRenderedPageBreak/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 xml:space="preserve">в п.1 данного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обслуживанию)</w:t>
      </w:r>
      <w:r w:rsidR="00EA5095" w:rsidRPr="00904A1A">
        <w:rPr>
          <w:bCs/>
        </w:rPr>
        <w:t>.</w:t>
      </w:r>
    </w:p>
    <w:p w14:paraId="59EA0935" w14:textId="77777777"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59EA0936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14:paraId="59EA0937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14:paraId="59EA0938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14:paraId="59EA0939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14:paraId="59EA093A" w14:textId="77777777"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14:paraId="59EA093B" w14:textId="77777777"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соответствовать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9EA093C" w14:textId="77777777"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14:paraId="59EA093D" w14:textId="77777777"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9EA093E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14:paraId="59EA093F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14:paraId="59EA0940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14:paraId="59EA0941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59EA0942" w14:textId="77777777"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59EA0943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14:paraId="59EA0944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CE4DA8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14:paraId="59EA0945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9EA0946" w14:textId="77777777"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59EA0947" w14:textId="77777777" w:rsidR="00791B33" w:rsidRDefault="00791B33" w:rsidP="00830CE0">
      <w:pPr>
        <w:rPr>
          <w:sz w:val="26"/>
          <w:szCs w:val="26"/>
        </w:rPr>
      </w:pPr>
    </w:p>
    <w:p w14:paraId="59EA0948" w14:textId="77777777" w:rsidR="00830CE0" w:rsidRPr="00A34EC9" w:rsidRDefault="00830CE0" w:rsidP="00830CE0">
      <w:pPr>
        <w:rPr>
          <w:sz w:val="26"/>
          <w:szCs w:val="26"/>
        </w:rPr>
      </w:pPr>
    </w:p>
    <w:p w14:paraId="59EA0949" w14:textId="77777777"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14:paraId="59EA094A" w14:textId="77777777"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14:paraId="59EA094B" w14:textId="77777777"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1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EA094E" w14:textId="77777777" w:rsidR="00351FB6" w:rsidRDefault="00351FB6">
      <w:r>
        <w:separator/>
      </w:r>
    </w:p>
  </w:endnote>
  <w:endnote w:type="continuationSeparator" w:id="0">
    <w:p w14:paraId="59EA094F" w14:textId="77777777"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EA0950" w14:textId="77777777"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14090A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EA094C" w14:textId="77777777" w:rsidR="00351FB6" w:rsidRDefault="00351FB6">
      <w:r>
        <w:separator/>
      </w:r>
    </w:p>
  </w:footnote>
  <w:footnote w:type="continuationSeparator" w:id="0">
    <w:p w14:paraId="59EA094D" w14:textId="77777777"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 w15:restartNumberingAfterBreak="0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 w15:restartNumberingAfterBreak="0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 w15:restartNumberingAfterBreak="0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 w15:restartNumberingAfterBreak="0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 w15:restartNumberingAfterBreak="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 w15:restartNumberingAfterBreak="0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 w15:restartNumberingAfterBreak="0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90A"/>
    <w:rsid w:val="00140F81"/>
    <w:rsid w:val="00143CB0"/>
    <w:rsid w:val="00147596"/>
    <w:rsid w:val="00152444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19C9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3364F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16E8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5F4A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5538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4BAE"/>
    <w:rsid w:val="00737078"/>
    <w:rsid w:val="00740D24"/>
    <w:rsid w:val="00740E3F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493D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B2"/>
    <w:rsid w:val="00900DE5"/>
    <w:rsid w:val="00904A1A"/>
    <w:rsid w:val="009059D2"/>
    <w:rsid w:val="009107A2"/>
    <w:rsid w:val="009145E0"/>
    <w:rsid w:val="009150A2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87095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4DA8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EA08DA"/>
  <w15:docId w15:val="{79B1C7F6-DE69-4795-B814-8BD6EA210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://gostexpert.ru/gost/gost-12.3.009-76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ECB55DDA-644F-46A2-88FB-B60A9839F7DC}">
  <ds:schemaRefs>
    <ds:schemaRef ds:uri="http://schemas.openxmlformats.org/package/2006/metadata/core-properties"/>
    <ds:schemaRef ds:uri="http://schemas.microsoft.com/sharepoint/v3"/>
    <ds:schemaRef ds:uri="http://schemas.microsoft.com/office/2006/documentManagement/types"/>
    <ds:schemaRef ds:uri="http://purl.org/dc/elements/1.1/"/>
    <ds:schemaRef ds:uri="http://purl.org/dc/terms/"/>
    <ds:schemaRef ds:uri="http://schemas.microsoft.com/office/2006/metadata/properties"/>
    <ds:schemaRef ds:uri="http://schemas.microsoft.com/office/infopath/2007/PartnerControls"/>
    <ds:schemaRef ds:uri="aeb3e8e0-784a-4348-b8a9-74d788c4fa5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4A362FA-CDF8-48A8-8CC8-AEAEAF8CE2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1013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Бордунов Александр Юрьевич</cp:lastModifiedBy>
  <cp:revision>14</cp:revision>
  <cp:lastPrinted>2009-10-15T06:49:00Z</cp:lastPrinted>
  <dcterms:created xsi:type="dcterms:W3CDTF">2015-07-02T11:30:00Z</dcterms:created>
  <dcterms:modified xsi:type="dcterms:W3CDTF">2016-10-06T15:44:00Z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